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1222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1802965710321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Matović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Nenad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Slavko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18.02.1965.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Dušana Vukasovića 82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Novi Beograd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15.10.2001.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04-113/1-1958 N.Bgd.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Rudarsko-geološki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dipl.ing.geol.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26.06.1992.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15.10.2001.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dipl.ing.geol.-petrol.i geohem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10.03.2004.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501-2140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ŠEF LABORATORIJE ZA KAMEN I KAMENE AGREGATE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DatumR:11.10.2001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materijale/ Odeljenje zaprirodne građevinskematerijaleinemetale -laboratorijaza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Laboratoroja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19.09.2021.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20.09.2021.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KAMEN I KAMENE AGREGATE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KAMEN I KAMENE AGREGATE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KAMEN I KAMENE AGREGATE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LABORATORIJE ZA KAMEN I KAMENE AGREGATE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32/9/28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32/9/28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24/3/13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23/6/13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06.04.2001.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0/6/8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4/8/0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19.01.1993.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2/4/13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26.08.1992.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18.01.1993.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0/4/24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11.02.2002.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"Osnovi metrologije"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interunu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Softverska rešenja upravljanja kvalitetom u složenim projektnim organizacima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Prva Skupština Sertifikacionog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Obnavljanje znanja internih proverivača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03.10.2014.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uvođenje standarda ISO 14001 EMS i upoznavanje sa uputstvima za rad sa hemikalijama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uvodjenje standarda OHSAS 18001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Zaštita od požara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Radni sastanak sa Predsednicom Udruženja Sertifikacionih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Mitić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Dom zdravlja MediGroup Jedro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Dr. Biserka Obradović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Ivana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Matović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25.09.1995.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