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.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1147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2908964715253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Bošković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Tatjana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Branislav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29.08.1964.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Dubrovnik, Dubrovnik, Hrvatska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Vitezova Karađorđeve Zvezde 7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Zvezdara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15.12.1997.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113-1/993-90 Vožd.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.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Tehnološko-metalurški fakultet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704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dipl.ing.tehn.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07.06.1990.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15.12.1997.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dipl.inženjer tehnologije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15.07.2002.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50-2110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DIREKTOR ZAVODA ZA GRAĐEVINSKE MATERIJALE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ZAVOD ZA GRAĐEVINSKE MATERIJALE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01.07.2024.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611-4329 od 01.07.2024.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6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15.12.1997.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14.09.1998.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Odeljeneje-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- PRIPRAVNIK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15.09.1998.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Odeljeneje-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16.09.1998.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24.09.2001.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-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-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ISTRAŽIVAČ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-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ASFALT, UGLJOVODONIČNA VEZIVA I HIDROIZOLACIJE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ASFALT, UGLJOVODONIČNA VEZIVA I HIDROIZOLACIJE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ASFALT, UGLJOVODONIČNA VEZIVA I HIDROIZOLACIJE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DIREKTOR ZAVODA ZA GRAĐEVINSKE MATERIJALE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DIREKTOR ZAVODA ZA GRAĐEVINSKE MATERIJALE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DIREKTOR ZAVODA ZA GRAĐEVINSKE MATERIJALE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31/8/26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31/8/26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28/1/14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15.09.1998.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27/4/14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15.12.1997.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14.09.1998.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0/9/0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01.05.1997.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13.05.1993.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10.03.1994.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0/9/29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01.11.1990.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12.05.1993.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2/6/12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23.02.2001.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2001.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23.11.2001.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Seminar interne provere sistema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Qualitass education-Kragujevac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26.11.2001.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Inoviranje znanja o internoj proveri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18.03.2002.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2002.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12.07.2002.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"Osnovi metrologije"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16.12.2002.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Uvodni sastanak za internu proveru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18.03.2004.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Seminar o sertifikaciji proizvoda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Savez inženjera Srbije i Crne Gore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Obnova znanja za potrebe obavljanja interne provere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12.06.2007.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Harmonizacija tehn.regulative i standardizacije u oblasti građevinarstva II deo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21.12.2007.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Obuka: Osveženje znanja internih proverivača QMS-a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Tekuća kontrola asfalta na terenskim laboratorijama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Refreshing znanja internih auditora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13.10.2009.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Primena standarda SRPS ISO 9001:2008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Refrešing internih proverivača pred izvođenje internih provera za 2009. godinu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23.11.2011.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predstojeću internu proveru korišćenja novih obrazaca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30.05.2013.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ISO/IEC 17025:2006-interne provere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Refrešing znanja internih proverivača za laboratorije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07.08.2017.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Interni proverivač za laboratorije za ispitivaje i etaloniranje prema SRPS ISO/IEC 17025:2006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06.02.2019.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ISO/IEC 17025:2017 - pregled izmena, objašnjenja i razlozi za izmenu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Raičević Smiljana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04.06.2019.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Kurs za interne provere sistema menadžmenta prema standardu SRPS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SIQ - Ljubljana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17.07.2019.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Rizici - Suočavanje sa budućim šansama i pretnjama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06.08.2019.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ISO Regional workshop on Managing effective national mirror committees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ISO International Organization for Standardization - Švajcarska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03.12.2019.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03.12.2019.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31.01.2020.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Merna nesigurnost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29.07.2020.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Vebinar za članove komisija za standarde ISS-a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i praktična primena zahteva standarda SRPS EN ISO/IEC 17065:2016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09.06.2023.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Dom zdravlja MediGroup Jedro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Dr. Biserka Obradović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Aleksa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Bošković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23.03.2005.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