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1056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3F0F8D35" w:rsidR="000670FC" w:rsidRPr="008C6E00" w:rsidRDefault="00606D92" w:rsidP="005F58E8">
      <w:r>
        <w:tab/>
      </w:r>
      <w:r>
        <w:tab/>
        <w:t>Zaposleno</w:t>
      </w:r>
      <w:r w:rsidR="004D6E2F">
        <w:t>j</w:t>
      </w:r>
      <w:r>
        <w:t xml:space="preserve"> </w:t>
      </w:r>
      <w:r w:rsidR="000670FC" w:rsidRPr="008C6E00">
        <w:t xml:space="preserve"> </w:t>
      </w:r>
      <w:r w:rsidR="00915B33">
        <w:t>Medić Haš</w:t>
      </w:r>
      <w:r w:rsidR="004D6E2F">
        <w:t>i</w:t>
      </w:r>
      <w:r w:rsidR="000670FC" w:rsidRPr="008C6E00">
        <w:rPr>
          <w:b/>
        </w:rPr>
        <w:t>,</w:t>
      </w:r>
      <w:r w:rsidR="004D6E2F">
        <w:t xml:space="preserve"> </w:t>
      </w:r>
      <w:r w:rsidR="000670FC" w:rsidRPr="008C6E00">
        <w:t>koj</w:t>
      </w:r>
      <w:r w:rsidR="004D6E2F">
        <w:t>a</w:t>
      </w:r>
      <w:r w:rsidR="000670FC" w:rsidRPr="008C6E00">
        <w:t xml:space="preserve"> obavlja poslove  </w:t>
      </w:r>
      <w:r w:rsidR="00915B33">
        <w:t>Tehničk</w:t>
      </w:r>
      <w:r w:rsidR="004D6E2F">
        <w:t>og</w:t>
      </w:r>
      <w:r w:rsidR="00915B33">
        <w:t xml:space="preserve"> saradnik</w:t>
      </w:r>
      <w:r w:rsidR="004D6E2F">
        <w:t>a</w:t>
      </w:r>
      <w:r w:rsidR="00915B33">
        <w:t xml:space="preserve"> za poslove</w:t>
      </w:r>
      <w:r w:rsidR="004D6E2F">
        <w:t xml:space="preserve"> </w:t>
      </w:r>
      <w:r w:rsidR="00915B33">
        <w:t xml:space="preserve">pisarnice </w:t>
      </w:r>
      <w:r w:rsidR="004D6E2F">
        <w:t xml:space="preserve">II, </w:t>
      </w:r>
      <w:r w:rsidR="00915B33">
        <w:t xml:space="preserve">Institut za puteve ad, </w:t>
      </w:r>
      <w:r w:rsidR="004D6E2F">
        <w:t>B</w:t>
      </w:r>
      <w:r w:rsidR="00915B33">
        <w:t>eograd / Sektor pravnih i opštih poslova i razvoja ljudskih resursa</w:t>
      </w:r>
      <w:r w:rsidR="004D6E2F">
        <w:t>,</w:t>
      </w:r>
      <w:r w:rsidR="00915B33">
        <w:t xml:space="preserve"> Služba za pravne i administrativne poslove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339C1D69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</w:t>
      </w:r>
      <w:r w:rsidR="008E1CC4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2A7F1D05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4D6E2F">
        <w:t>la je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42FC5452" w14:textId="77777777" w:rsidR="009C4D08" w:rsidRDefault="000670FC" w:rsidP="00791D4C">
      <w:pPr>
        <w:jc w:val="both"/>
        <w:rPr>
          <w:lang w:val="sr-Latn-RS"/>
        </w:rPr>
      </w:pPr>
      <w:r w:rsidRPr="008C6E00">
        <w:t xml:space="preserve">od </w:t>
      </w:r>
      <w:r w:rsidR="00915B33">
        <w:t>28.07.2025.</w:t>
      </w:r>
      <w:r w:rsidRPr="008C6E00">
        <w:t xml:space="preserve"> do </w:t>
      </w:r>
      <w:r w:rsidR="00915B33">
        <w:t>08.08.2025.</w:t>
      </w:r>
      <w:r w:rsidRPr="008C6E00">
        <w:t xml:space="preserve"> godine</w:t>
      </w:r>
      <w:r w:rsidR="00E4440B">
        <w:t xml:space="preserve">, </w:t>
      </w:r>
      <w:r w:rsidR="00E4440B">
        <w:rPr>
          <w:lang w:val="sr-Latn-RS"/>
        </w:rPr>
        <w:t xml:space="preserve"> </w:t>
      </w:r>
    </w:p>
    <w:p w14:paraId="68BA5C11" w14:textId="77777777" w:rsidR="009C4D08" w:rsidRDefault="009C4D08" w:rsidP="009C4D08">
      <w:pPr>
        <w:ind w:left="708" w:firstLine="708"/>
        <w:jc w:val="both"/>
        <w:rPr>
          <w:lang w:val="sr-Latn-RS"/>
        </w:rPr>
      </w:pPr>
      <w:r>
        <w:rPr>
          <w:lang w:val="sr-Latn-RS"/>
        </w:rPr>
        <w:t>U</w:t>
      </w:r>
      <w:r w:rsidR="00E4440B" w:rsidRPr="00E4440B">
        <w:rPr>
          <w:lang w:val="sr-Latn-RS"/>
        </w:rPr>
        <w:t>vidom u evidenciju prisustva na radu</w:t>
      </w:r>
      <w:r w:rsidR="00E4440B">
        <w:rPr>
          <w:lang w:val="sr-Latn-RS"/>
        </w:rPr>
        <w:t xml:space="preserve"> utvrđeno je da je zaposlena iskoristila  1 radni </w:t>
      </w:r>
    </w:p>
    <w:p w14:paraId="701C76C1" w14:textId="7F0F1460" w:rsidR="004D6E2F" w:rsidRPr="00E4440B" w:rsidRDefault="009C4D08" w:rsidP="009C4D08">
      <w:pPr>
        <w:jc w:val="both"/>
        <w:rPr>
          <w:lang w:val="sr-Latn-RS"/>
        </w:rPr>
      </w:pPr>
      <w:r>
        <w:rPr>
          <w:lang w:val="sr-Latn-RS"/>
        </w:rPr>
        <w:t>dan,  15.05.2025. godine.</w:t>
      </w:r>
    </w:p>
    <w:p w14:paraId="66A7A430" w14:textId="5283BC4A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proofErr w:type="spellStart"/>
      <w:r w:rsidR="004D6E2F">
        <w:rPr>
          <w:lang w:val="en-GB"/>
        </w:rPr>
        <w:t>Preostali</w:t>
      </w:r>
      <w:proofErr w:type="spellEnd"/>
      <w:r w:rsidR="004D6E2F">
        <w:rPr>
          <w:lang w:val="en-GB"/>
        </w:rPr>
        <w:t xml:space="preserve"> deo</w:t>
      </w:r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</w:t>
      </w:r>
      <w:r w:rsidR="00E4440B">
        <w:t>2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4D6E2F">
        <w:rPr>
          <w:snapToGrid w:val="0"/>
          <w:color w:val="000000"/>
          <w:lang w:eastAsia="en-US"/>
        </w:rPr>
        <w:t>po dogovoru, najka</w:t>
      </w:r>
      <w:r w:rsidR="008E1CC4">
        <w:rPr>
          <w:snapToGrid w:val="0"/>
          <w:color w:val="000000"/>
          <w:lang w:eastAsia="en-US"/>
        </w:rPr>
        <w:t>s</w:t>
      </w:r>
      <w:r w:rsidR="004D6E2F">
        <w:rPr>
          <w:snapToGrid w:val="0"/>
          <w:color w:val="000000"/>
          <w:lang w:eastAsia="en-US"/>
        </w:rPr>
        <w:t>nije do 30.09.2025. godine.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3C200E6B" w14:textId="1B8418BB" w:rsidR="004D6E2F" w:rsidRPr="004D6E2F" w:rsidRDefault="000670FC" w:rsidP="004D6E2F">
      <w:pPr>
        <w:jc w:val="both"/>
      </w:pPr>
      <w:r w:rsidRPr="008C6E00">
        <w:tab/>
      </w:r>
      <w:r w:rsidRPr="008C6E00">
        <w:tab/>
      </w:r>
      <w:r w:rsidR="004D6E2F" w:rsidRPr="004D6E2F">
        <w:t>Zaposleno</w:t>
      </w:r>
      <w:r w:rsidR="004D6E2F">
        <w:t>j</w:t>
      </w:r>
      <w:r w:rsidR="004D6E2F" w:rsidRPr="004D6E2F">
        <w:t xml:space="preserve"> Medić Haš</w:t>
      </w:r>
      <w:r w:rsidR="004D6E2F">
        <w:t>i</w:t>
      </w:r>
      <w:r w:rsidR="004D6E2F" w:rsidRPr="004D6E2F">
        <w:t xml:space="preserve">, prestaje radni odnos zbog </w:t>
      </w:r>
      <w:r w:rsidR="008E1CC4">
        <w:t>ostvarenja prava na</w:t>
      </w:r>
      <w:r w:rsidR="004D6E2F">
        <w:t xml:space="preserve"> porodičnu</w:t>
      </w:r>
      <w:r w:rsidR="004D6E2F" w:rsidRPr="004D6E2F">
        <w:t xml:space="preserve"> penziju </w:t>
      </w:r>
      <w:r w:rsidR="008E1CC4">
        <w:t xml:space="preserve">a na osnovu podnetog zahteva za prestanak radnog odnosa od strane zaposlene, </w:t>
      </w:r>
      <w:r w:rsidR="004D6E2F" w:rsidRPr="004D6E2F">
        <w:t>u Služb</w:t>
      </w:r>
      <w:r w:rsidR="004D6E2F">
        <w:t>i</w:t>
      </w:r>
      <w:r w:rsidR="004D6E2F" w:rsidRPr="004D6E2F">
        <w:t xml:space="preserve"> za pravne i administrativne poslove, zaključno sa </w:t>
      </w:r>
      <w:r w:rsidR="004D6E2F">
        <w:t>30.09.2025</w:t>
      </w:r>
      <w:r w:rsidR="004D6E2F" w:rsidRPr="004D6E2F">
        <w:t>. godine.</w:t>
      </w:r>
    </w:p>
    <w:p w14:paraId="75D92299" w14:textId="7D2D1C18" w:rsidR="004D6E2F" w:rsidRDefault="004D6E2F" w:rsidP="004D6E2F">
      <w:pPr>
        <w:ind w:left="708" w:firstLine="708"/>
        <w:jc w:val="both"/>
      </w:pPr>
      <w:r w:rsidRPr="004D6E2F">
        <w:t>Shodno čl. 72. Zakona o radu Republike Srbije, zaposlen</w:t>
      </w:r>
      <w:r>
        <w:t>a</w:t>
      </w:r>
      <w:r w:rsidRPr="004D6E2F">
        <w:t xml:space="preserve"> ima pravo na srazmerni deo </w:t>
      </w:r>
    </w:p>
    <w:p w14:paraId="34D5E694" w14:textId="7B65F72A" w:rsidR="004D6E2F" w:rsidRPr="004D6E2F" w:rsidRDefault="004D6E2F" w:rsidP="004D6E2F">
      <w:pPr>
        <w:jc w:val="both"/>
      </w:pPr>
      <w:r w:rsidRPr="004D6E2F">
        <w:t xml:space="preserve">godišnjeg odmora u kalendarskoj godini, u kojoj </w:t>
      </w:r>
      <w:r>
        <w:t>joj</w:t>
      </w:r>
      <w:r w:rsidRPr="004D6E2F">
        <w:t xml:space="preserve"> prestaje radni odnos.</w:t>
      </w:r>
    </w:p>
    <w:p w14:paraId="7774BE49" w14:textId="77777777" w:rsidR="004D6E2F" w:rsidRDefault="004D6E2F" w:rsidP="004D6E2F">
      <w:pPr>
        <w:ind w:left="708" w:firstLine="708"/>
        <w:jc w:val="both"/>
      </w:pPr>
      <w:r w:rsidRPr="004D6E2F">
        <w:t xml:space="preserve">Vreme  korišćenja  godišnjeg  odmora je utvrđeno u skladu sa potrebama posla, uz </w:t>
      </w:r>
    </w:p>
    <w:p w14:paraId="6C55BB0A" w14:textId="77777777" w:rsidR="004D6E2F" w:rsidRDefault="004D6E2F" w:rsidP="004D6E2F">
      <w:pPr>
        <w:jc w:val="both"/>
        <w:rPr>
          <w:snapToGrid w:val="0"/>
          <w:color w:val="000000"/>
          <w:lang w:eastAsia="en-US"/>
        </w:rPr>
      </w:pPr>
      <w:r w:rsidRPr="004D6E2F">
        <w:t>konsultaciju zaposlen</w:t>
      </w:r>
      <w:r>
        <w:t>e</w:t>
      </w:r>
      <w:r w:rsidRPr="004D6E2F">
        <w:t>, u skladu sa čl. 75. Zakona o radu, nakon čega je doneto rešenje kao u dispozitivu.</w:t>
      </w:r>
      <w:r w:rsidR="000670FC"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</w:p>
    <w:p w14:paraId="74764740" w14:textId="77777777" w:rsidR="004D6E2F" w:rsidRDefault="004D6E2F" w:rsidP="004D6E2F">
      <w:pPr>
        <w:jc w:val="both"/>
        <w:rPr>
          <w:snapToGrid w:val="0"/>
          <w:color w:val="000000"/>
          <w:lang w:eastAsia="en-US"/>
        </w:rPr>
      </w:pPr>
    </w:p>
    <w:p w14:paraId="6844A89F" w14:textId="2FF566D2" w:rsidR="000670FC" w:rsidRPr="008C6E00" w:rsidRDefault="000670FC" w:rsidP="004D6E2F">
      <w:pPr>
        <w:ind w:left="708" w:firstLine="708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850C8F3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enja, zaposlen</w:t>
      </w:r>
      <w:r w:rsidR="004D6E2F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iji je zaposlen</w:t>
      </w:r>
      <w:r w:rsidR="004D6E2F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</w:t>
      </w:r>
      <w:r w:rsidR="004D6E2F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</w:t>
      </w:r>
      <w:r w:rsidR="004D6E2F">
        <w:rPr>
          <w:snapToGrid w:val="0"/>
          <w:color w:val="000000"/>
          <w:lang w:eastAsia="en-US"/>
        </w:rPr>
        <w:t>e</w:t>
      </w:r>
      <w:r w:rsidR="000670FC" w:rsidRPr="008C6E00">
        <w:rPr>
          <w:snapToGrid w:val="0"/>
          <w:color w:val="000000"/>
          <w:lang w:eastAsia="en-US"/>
        </w:rPr>
        <w:t>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2565248A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</w:t>
      </w:r>
      <w:r w:rsidR="004D6E2F">
        <w:rPr>
          <w:snapToGrid w:val="0"/>
          <w:lang w:val="nl-NL"/>
        </w:rPr>
        <w:t>j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headerReference w:type="first" r:id="rId6"/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5649" w14:textId="77777777" w:rsidR="00E4440B" w:rsidRDefault="00E4440B" w:rsidP="00E4440B">
      <w:r>
        <w:separator/>
      </w:r>
    </w:p>
  </w:endnote>
  <w:endnote w:type="continuationSeparator" w:id="0">
    <w:p w14:paraId="020CC970" w14:textId="77777777" w:rsidR="00E4440B" w:rsidRDefault="00E4440B" w:rsidP="00E4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C87D" w14:textId="77777777" w:rsidR="00E4440B" w:rsidRDefault="00E4440B" w:rsidP="00E4440B">
      <w:r>
        <w:separator/>
      </w:r>
    </w:p>
  </w:footnote>
  <w:footnote w:type="continuationSeparator" w:id="0">
    <w:p w14:paraId="6AA8BAB0" w14:textId="77777777" w:rsidR="00E4440B" w:rsidRDefault="00E4440B" w:rsidP="00E4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CE1C" w14:textId="03D0B783" w:rsidR="00E4440B" w:rsidRPr="00E4440B" w:rsidRDefault="00E4440B" w:rsidP="00E4440B">
    <w:pPr>
      <w:pStyle w:val="Header"/>
      <w:rPr>
        <w:lang w:val="sr-Latn-RS"/>
      </w:rPr>
    </w:pPr>
    <w:r w:rsidRPr="00E4440B">
      <w:rPr>
        <w:lang w:val="sr-Latn-RS"/>
      </w:rPr>
      <w:tab/>
    </w:r>
    <w:r>
      <w:rPr>
        <w:lang w:val="sr-Latn-RS"/>
      </w:rPr>
      <w:tab/>
    </w:r>
    <w:r w:rsidRPr="00E4440B">
      <w:rPr>
        <w:lang w:val="sr-Latn-RS"/>
      </w:rPr>
      <w:t>NAPOMENA: Ovim rešenjem menja se rešenje</w:t>
    </w:r>
  </w:p>
  <w:p w14:paraId="345DDEA4" w14:textId="77777777" w:rsidR="00E4440B" w:rsidRPr="00E4440B" w:rsidRDefault="00E4440B" w:rsidP="00E4440B">
    <w:pPr>
      <w:pStyle w:val="Header"/>
      <w:rPr>
        <w:lang w:val="sr-Latn-RS"/>
      </w:rPr>
    </w:pPr>
    <w:r w:rsidRPr="00E4440B">
      <w:rPr>
        <w:lang w:val="sr-Latn-RS"/>
      </w:rPr>
      <w:t xml:space="preserve">         </w:t>
    </w:r>
    <w:r w:rsidRPr="00E4440B">
      <w:rPr>
        <w:lang w:val="sr-Latn-RS"/>
      </w:rPr>
      <w:tab/>
    </w:r>
    <w:r w:rsidRPr="00E4440B">
      <w:rPr>
        <w:lang w:val="sr-Latn-RS"/>
      </w:rPr>
      <w:tab/>
      <w:t xml:space="preserve">  br. 611-4/151 od 10.07.2025. god.</w:t>
    </w:r>
  </w:p>
  <w:p w14:paraId="1CC4D509" w14:textId="77777777" w:rsidR="00E4440B" w:rsidRDefault="00E44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4D6E2F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8E1CC4"/>
    <w:rsid w:val="00901687"/>
    <w:rsid w:val="00915B33"/>
    <w:rsid w:val="009C4D08"/>
    <w:rsid w:val="009D20B9"/>
    <w:rsid w:val="00A63131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4440B"/>
    <w:rsid w:val="00E74664"/>
    <w:rsid w:val="00EA65B2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44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4440B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E444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4440B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2016-05-18T10:53:00Z</cp:lastPrinted>
  <dcterms:created xsi:type="dcterms:W3CDTF">2025-08-21T12:50:00Z</dcterms:created>
  <dcterms:modified xsi:type="dcterms:W3CDTF">2025-08-21T12:50:00Z</dcterms:modified>
</cp:coreProperties>
</file>