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AA6C5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1573</w:t>
      </w:r>
      <w:r w:rsidRPr="00115EF0">
        <w:rPr>
          <w:sz w:val="22"/>
          <w:szCs w:val="22"/>
        </w:rPr>
        <w:fldChar w:fldCharType="end"/>
      </w:r>
    </w:p>
    <w:p w14:paraId="601CAAEE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Zakona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46D664B9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29E2D524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7E1787F0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67C6F56D" w14:textId="23E6D756" w:rsidR="00CD5733" w:rsidRPr="002D2481" w:rsidRDefault="00CD5733" w:rsidP="002D2481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350DBD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Musić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</w:t>
      </w:r>
      <w:r w:rsidR="00350DBD">
        <w:rPr>
          <w:sz w:val="22"/>
          <w:szCs w:val="22"/>
        </w:rPr>
        <w:t>Edini</w:t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>,</w:t>
      </w:r>
      <w:r w:rsidR="002D248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350DBD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Vodeći projektant za geotehničke konstrukcije </w:t>
      </w:r>
      <w:r w:rsidR="00350DBD">
        <w:rPr>
          <w:noProof/>
          <w:sz w:val="22"/>
          <w:szCs w:val="22"/>
        </w:rPr>
        <w:t>II,</w:t>
      </w:r>
      <w:r w:rsidRPr="00115EF0">
        <w:rPr>
          <w:sz w:val="22"/>
          <w:szCs w:val="22"/>
        </w:rPr>
        <w:fldChar w:fldCharType="end"/>
      </w:r>
    </w:p>
    <w:p w14:paraId="56C23E86" w14:textId="4874D1B4" w:rsidR="00CD5733" w:rsidRPr="00115EF0" w:rsidRDefault="00CD5733" w:rsidP="00CD5733">
      <w:pPr>
        <w:rPr>
          <w:sz w:val="22"/>
          <w:szCs w:val="22"/>
        </w:rPr>
      </w:pP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350DBD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/ Zavod za geotehniku / Odeljenje za geotehničke konstrukcije</w:t>
      </w:r>
      <w:r w:rsidRPr="00115EF0">
        <w:rPr>
          <w:sz w:val="22"/>
          <w:szCs w:val="22"/>
        </w:rPr>
        <w:fldChar w:fldCharType="end"/>
      </w:r>
    </w:p>
    <w:p w14:paraId="74E5720B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21550842" w14:textId="77777777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27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dana.</w:t>
      </w:r>
    </w:p>
    <w:p w14:paraId="562A93FB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3A7BF361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403498FE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3CDE306D" w14:textId="77777777" w:rsidR="00CD5733" w:rsidRPr="00115EF0" w:rsidRDefault="002D2481" w:rsidP="002D2481">
      <w:pPr>
        <w:ind w:firstLine="708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01.09.2025.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PT_GodisnjiOdmorPlanPrviDeo_DoDana </w:instrText>
      </w:r>
      <w:r w:rsidR="00CD5733"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12.09.2025.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32F48B82" w14:textId="77777777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sz w:val="22"/>
          <w:szCs w:val="22"/>
          <w:lang w:val="en-GB" w:eastAsia="en-US"/>
        </w:rPr>
        <w:tab/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15.09.2025.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6A98BFC2" w14:textId="6624EFB6" w:rsidR="00CD5733" w:rsidRPr="00115EF0" w:rsidRDefault="002D2481" w:rsidP="00350DBD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350DBD">
        <w:rPr>
          <w:sz w:val="22"/>
          <w:szCs w:val="22"/>
        </w:rPr>
        <w:t xml:space="preserve">17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010164E6" w14:textId="01F1AE63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350DBD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2D8882DA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6910C0FB" w14:textId="5A4E93F8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350DBD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5702A2" w14:paraId="4E223254" w14:textId="77777777" w:rsidTr="00350DBD">
        <w:trPr>
          <w:jc w:val="center"/>
        </w:trPr>
        <w:tc>
          <w:tcPr>
            <w:tcW w:w="5663" w:type="dxa"/>
            <w:noWrap/>
          </w:tcPr>
          <w:p w14:paraId="42C85615" w14:textId="77777777" w:rsidR="005702A2" w:rsidRDefault="00351B9E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1A9B2D36" w14:textId="77777777" w:rsidR="005702A2" w:rsidRDefault="00351B9E">
            <w:r>
              <w:rPr>
                <w:sz w:val="22"/>
                <w:szCs w:val="22"/>
              </w:rPr>
              <w:t>Broj dana</w:t>
            </w:r>
          </w:p>
        </w:tc>
      </w:tr>
      <w:tr w:rsidR="005702A2" w14:paraId="5B763698" w14:textId="77777777" w:rsidTr="00350DBD">
        <w:trPr>
          <w:jc w:val="center"/>
        </w:trPr>
        <w:tc>
          <w:tcPr>
            <w:tcW w:w="5663" w:type="dxa"/>
            <w:noWrap/>
          </w:tcPr>
          <w:p w14:paraId="10F1A5D2" w14:textId="77777777" w:rsidR="005702A2" w:rsidRDefault="00351B9E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217332F2" w14:textId="77777777" w:rsidR="005702A2" w:rsidRDefault="00351B9E">
            <w:r>
              <w:rPr>
                <w:sz w:val="22"/>
                <w:szCs w:val="22"/>
              </w:rPr>
              <w:t>20</w:t>
            </w:r>
          </w:p>
        </w:tc>
      </w:tr>
      <w:tr w:rsidR="005702A2" w14:paraId="445AABF0" w14:textId="77777777" w:rsidTr="00350DBD">
        <w:trPr>
          <w:jc w:val="center"/>
        </w:trPr>
        <w:tc>
          <w:tcPr>
            <w:tcW w:w="5663" w:type="dxa"/>
            <w:noWrap/>
          </w:tcPr>
          <w:p w14:paraId="61194666" w14:textId="77777777" w:rsidR="005702A2" w:rsidRDefault="00351B9E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21AEA773" w14:textId="77777777" w:rsidR="005702A2" w:rsidRDefault="00351B9E">
            <w:r>
              <w:rPr>
                <w:sz w:val="22"/>
                <w:szCs w:val="22"/>
              </w:rPr>
              <w:t>3</w:t>
            </w:r>
          </w:p>
        </w:tc>
      </w:tr>
      <w:tr w:rsidR="005702A2" w14:paraId="2E61F6B9" w14:textId="77777777" w:rsidTr="00350DBD">
        <w:trPr>
          <w:jc w:val="center"/>
        </w:trPr>
        <w:tc>
          <w:tcPr>
            <w:tcW w:w="5663" w:type="dxa"/>
            <w:noWrap/>
          </w:tcPr>
          <w:p w14:paraId="6582E2C3" w14:textId="77777777" w:rsidR="005702A2" w:rsidRDefault="00351B9E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6942451A" w14:textId="77777777" w:rsidR="005702A2" w:rsidRDefault="00351B9E">
            <w:r>
              <w:rPr>
                <w:sz w:val="22"/>
                <w:szCs w:val="22"/>
              </w:rPr>
              <w:t>3</w:t>
            </w:r>
          </w:p>
        </w:tc>
      </w:tr>
      <w:tr w:rsidR="005702A2" w14:paraId="5CE70D32" w14:textId="77777777" w:rsidTr="00350DBD">
        <w:trPr>
          <w:jc w:val="center"/>
        </w:trPr>
        <w:tc>
          <w:tcPr>
            <w:tcW w:w="5663" w:type="dxa"/>
            <w:noWrap/>
          </w:tcPr>
          <w:p w14:paraId="7F42EFD8" w14:textId="77777777" w:rsidR="005702A2" w:rsidRDefault="00351B9E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45F82D1A" w14:textId="77777777" w:rsidR="005702A2" w:rsidRDefault="00351B9E">
            <w:r>
              <w:rPr>
                <w:sz w:val="22"/>
                <w:szCs w:val="22"/>
              </w:rPr>
              <w:t>1</w:t>
            </w:r>
          </w:p>
        </w:tc>
      </w:tr>
    </w:tbl>
    <w:p w14:paraId="2467FEB0" w14:textId="77777777" w:rsidR="002D2481" w:rsidRDefault="002D2481" w:rsidP="002D2481">
      <w:pPr>
        <w:jc w:val="center"/>
        <w:rPr>
          <w:sz w:val="22"/>
          <w:szCs w:val="22"/>
        </w:rPr>
      </w:pPr>
    </w:p>
    <w:p w14:paraId="44A25E6F" w14:textId="0B6D9EEA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350DBD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240DA084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39D3B9C7" w14:textId="250DE756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350DBD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350DBD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350DBD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350DBD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0A8AC842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093151F7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442216DE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6AD42DF2" w14:textId="3A99FB95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350DBD">
        <w:rPr>
          <w:snapToGrid w:val="0"/>
          <w:sz w:val="22"/>
          <w:szCs w:val="22"/>
          <w:lang w:val="nl-NL"/>
        </w:rPr>
        <w:t>j</w:t>
      </w:r>
    </w:p>
    <w:p w14:paraId="68F37AF2" w14:textId="77777777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Zavodu/</w:t>
      </w:r>
      <w:proofErr w:type="spellStart"/>
      <w:r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5FC0949E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7A125127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2BC04A9E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350DBD"/>
    <w:rsid w:val="00351B9E"/>
    <w:rsid w:val="00430C16"/>
    <w:rsid w:val="005702A2"/>
    <w:rsid w:val="00581CDD"/>
    <w:rsid w:val="005A2B2B"/>
    <w:rsid w:val="005B4147"/>
    <w:rsid w:val="00624C11"/>
    <w:rsid w:val="00747DD9"/>
    <w:rsid w:val="00760732"/>
    <w:rsid w:val="007744BD"/>
    <w:rsid w:val="00857174"/>
    <w:rsid w:val="008A15EC"/>
    <w:rsid w:val="0096641B"/>
    <w:rsid w:val="00A041C4"/>
    <w:rsid w:val="00A5539B"/>
    <w:rsid w:val="00A65E83"/>
    <w:rsid w:val="00BA7606"/>
    <w:rsid w:val="00C136B7"/>
    <w:rsid w:val="00CA131C"/>
    <w:rsid w:val="00CD5733"/>
    <w:rsid w:val="00CF28AE"/>
    <w:rsid w:val="00D6240D"/>
    <w:rsid w:val="00D86B23"/>
    <w:rsid w:val="00DF004B"/>
    <w:rsid w:val="00E36859"/>
    <w:rsid w:val="00EA266D"/>
    <w:rsid w:val="00EF36C0"/>
    <w:rsid w:val="00F07D77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D5E4A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Mirap23 Pavlovic</cp:lastModifiedBy>
  <cp:revision>2</cp:revision>
  <cp:lastPrinted>2025-08-18T10:39:00Z</cp:lastPrinted>
  <dcterms:created xsi:type="dcterms:W3CDTF">2025-08-18T10:40:00Z</dcterms:created>
  <dcterms:modified xsi:type="dcterms:W3CDTF">2025-08-18T10:40:00Z</dcterms:modified>
</cp:coreProperties>
</file>