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1C02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1171</w:t>
      </w:r>
    </w:p>
    <w:p w14:paraId="64E57063" w14:textId="0CF29912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511562F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C81EE1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F973B06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7C03324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D4BE8C9" w14:textId="48DFE6C2" w:rsidR="00106AE4" w:rsidRPr="006A3CFA" w:rsidRDefault="00106AE4" w:rsidP="00147320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147320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Stanimirović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Jelen</w:t>
      </w:r>
      <w:r w:rsidR="00147320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147320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147320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Stručn</w:t>
      </w:r>
      <w:r w:rsidR="00147320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147320">
        <w:rPr>
          <w:sz w:val="22"/>
          <w:szCs w:val="22"/>
        </w:rPr>
        <w:t>a</w:t>
      </w:r>
      <w:r w:rsidR="00931D71">
        <w:rPr>
          <w:sz w:val="22"/>
          <w:szCs w:val="22"/>
        </w:rPr>
        <w:t>-likvidator</w:t>
      </w:r>
      <w:r w:rsidR="00147320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147320">
        <w:rPr>
          <w:sz w:val="22"/>
          <w:szCs w:val="22"/>
        </w:rPr>
        <w:t>I,</w:t>
      </w:r>
    </w:p>
    <w:p w14:paraId="142E49DA" w14:textId="5387897B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147320">
        <w:rPr>
          <w:sz w:val="22"/>
          <w:szCs w:val="22"/>
        </w:rPr>
        <w:t>B</w:t>
      </w:r>
      <w:r>
        <w:rPr>
          <w:sz w:val="22"/>
          <w:szCs w:val="22"/>
        </w:rPr>
        <w:t>eograd / Sektor ekonomsko - finansijskih poslova / Služba finansijske operative</w:t>
      </w:r>
    </w:p>
    <w:p w14:paraId="4ED3FA26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530685C" w14:textId="51E70F18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1D20621F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E610AC9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190AE3F7" w14:textId="77777777" w:rsidR="00147320" w:rsidRDefault="00106AE4" w:rsidP="00147320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147320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21.07.2025.</w:t>
      </w:r>
    </w:p>
    <w:p w14:paraId="3576733F" w14:textId="02087205" w:rsidR="00106AE4" w:rsidRPr="00147320" w:rsidRDefault="00106AE4" w:rsidP="00147320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01.08.2025.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C301254" w14:textId="77777777" w:rsidR="00106AE4" w:rsidRPr="006A3CFA" w:rsidRDefault="00106AE4" w:rsidP="00147320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04.08.2025.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B3BDD34" w14:textId="27D485B0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2A2190A" w14:textId="1680874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147320">
        <w:rPr>
          <w:snapToGrid w:val="0"/>
          <w:color w:val="000000"/>
          <w:sz w:val="22"/>
          <w:szCs w:val="22"/>
        </w:rPr>
        <w:t xml:space="preserve">a </w:t>
      </w:r>
      <w:r w:rsidRPr="006A3CFA">
        <w:rPr>
          <w:snapToGrid w:val="0"/>
          <w:color w:val="000000"/>
          <w:sz w:val="22"/>
          <w:szCs w:val="22"/>
        </w:rPr>
        <w:t>ima pravo na naknadu zarade u skladu sa zakonom.</w:t>
      </w:r>
    </w:p>
    <w:p w14:paraId="31E5792B" w14:textId="77777777" w:rsidR="00147320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5FA765EE" w14:textId="310F3C6A" w:rsidR="00106AE4" w:rsidRPr="006A3CFA" w:rsidRDefault="00147320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33FE3860" w14:textId="46A5A9EF" w:rsidR="00106AE4" w:rsidRPr="006A3CFA" w:rsidRDefault="00106AE4" w:rsidP="00147320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47320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B36049" w14:paraId="0578466C" w14:textId="77777777" w:rsidTr="00147320">
        <w:tc>
          <w:tcPr>
            <w:tcW w:w="4955" w:type="dxa"/>
            <w:noWrap/>
          </w:tcPr>
          <w:p w14:paraId="3AC57758" w14:textId="77777777" w:rsidR="00B36049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48034D9" w14:textId="77777777" w:rsidR="00B36049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B36049" w14:paraId="0E48932D" w14:textId="77777777" w:rsidTr="00147320">
        <w:tc>
          <w:tcPr>
            <w:tcW w:w="4955" w:type="dxa"/>
            <w:noWrap/>
          </w:tcPr>
          <w:p w14:paraId="72324BB0" w14:textId="77777777" w:rsidR="00B36049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E8E9075" w14:textId="77777777" w:rsidR="00B36049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B36049" w14:paraId="2B7322F8" w14:textId="77777777" w:rsidTr="00147320">
        <w:tc>
          <w:tcPr>
            <w:tcW w:w="4955" w:type="dxa"/>
            <w:noWrap/>
          </w:tcPr>
          <w:p w14:paraId="1142E171" w14:textId="77777777" w:rsidR="00B36049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DCF7974" w14:textId="77777777" w:rsidR="00B36049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B36049" w14:paraId="67D3B2BC" w14:textId="77777777" w:rsidTr="00147320">
        <w:tc>
          <w:tcPr>
            <w:tcW w:w="4955" w:type="dxa"/>
            <w:noWrap/>
          </w:tcPr>
          <w:p w14:paraId="7B115709" w14:textId="77777777" w:rsidR="00B36049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344F764" w14:textId="77777777" w:rsidR="00B36049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B36049" w14:paraId="16B60448" w14:textId="77777777" w:rsidTr="00147320">
        <w:tc>
          <w:tcPr>
            <w:tcW w:w="4955" w:type="dxa"/>
            <w:noWrap/>
          </w:tcPr>
          <w:p w14:paraId="3F7CB65B" w14:textId="77777777" w:rsidR="00B36049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E6C95A7" w14:textId="77777777" w:rsidR="00B36049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99FA626" w14:textId="77777777" w:rsidR="00147320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4D9C4918" w14:textId="562A1F99" w:rsidR="00106AE4" w:rsidRPr="006A3CFA" w:rsidRDefault="00147320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7FAD07BD" w14:textId="6192B42C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147320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147320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C0EDEB0" w14:textId="70A6F83C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POUKA O PRAVNOM LEKU:</w:t>
      </w:r>
    </w:p>
    <w:p w14:paraId="5181D7AF" w14:textId="11D0319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="00147320">
        <w:rPr>
          <w:snapToGrid w:val="0"/>
          <w:sz w:val="22"/>
          <w:szCs w:val="22"/>
          <w:lang w:val="nl-NL"/>
        </w:rPr>
        <w:t xml:space="preserve">     </w:t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14732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14732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147320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D3C34E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9C77EEF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55D3CAA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4ED152F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652743B" w14:textId="2550AF9D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147320">
        <w:rPr>
          <w:snapToGrid w:val="0"/>
          <w:sz w:val="22"/>
          <w:szCs w:val="22"/>
          <w:lang w:val="nl-NL"/>
        </w:rPr>
        <w:t>j</w:t>
      </w:r>
    </w:p>
    <w:p w14:paraId="1441D234" w14:textId="0867C2E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C29D568" w14:textId="0FACC64D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BECB952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47320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36049"/>
    <w:rsid w:val="00C3470A"/>
    <w:rsid w:val="00C50940"/>
    <w:rsid w:val="00CF372A"/>
    <w:rsid w:val="00D768B5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4F5D4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2025-07-14T12:46:00Z</cp:lastPrinted>
  <dcterms:created xsi:type="dcterms:W3CDTF">2025-07-14T12:46:00Z</dcterms:created>
  <dcterms:modified xsi:type="dcterms:W3CDTF">2025-07-14T12:46:00Z</dcterms:modified>
</cp:coreProperties>
</file>